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3690F" w14:textId="264031BC" w:rsidR="003711E0" w:rsidRDefault="003711E0">
      <w:r>
        <w:t>COLLOQUE SÈTE 2022</w:t>
      </w:r>
    </w:p>
    <w:p w14:paraId="68D1F862" w14:textId="77777777" w:rsidR="003711E0" w:rsidRDefault="003711E0"/>
    <w:p w14:paraId="627B73C5" w14:textId="52B0D888" w:rsidR="00317A49" w:rsidRPr="000C75BC" w:rsidRDefault="003711E0">
      <w:pPr>
        <w:rPr>
          <w:b/>
          <w:bCs/>
        </w:rPr>
      </w:pPr>
      <w:r w:rsidRPr="000C75BC">
        <w:rPr>
          <w:b/>
          <w:bCs/>
        </w:rPr>
        <w:t>MICHEL LEBRETON</w:t>
      </w:r>
    </w:p>
    <w:p w14:paraId="656FB92A" w14:textId="0A1F5F58" w:rsidR="009901C8" w:rsidRPr="000C75BC" w:rsidRDefault="009901C8">
      <w:pPr>
        <w:rPr>
          <w:b/>
          <w:bCs/>
        </w:rPr>
      </w:pPr>
    </w:p>
    <w:p w14:paraId="709979B3" w14:textId="2704FDB5" w:rsidR="009901C8" w:rsidRPr="000C75BC" w:rsidRDefault="003666B2">
      <w:pPr>
        <w:rPr>
          <w:b/>
          <w:bCs/>
        </w:rPr>
      </w:pPr>
      <w:r w:rsidRPr="000C75BC">
        <w:rPr>
          <w:b/>
          <w:bCs/>
        </w:rPr>
        <w:t xml:space="preserve">Une </w:t>
      </w:r>
      <w:proofErr w:type="spellStart"/>
      <w:r w:rsidRPr="000C75BC">
        <w:rPr>
          <w:b/>
          <w:bCs/>
        </w:rPr>
        <w:t>modernite</w:t>
      </w:r>
      <w:proofErr w:type="spellEnd"/>
      <w:r w:rsidRPr="000C75BC">
        <w:rPr>
          <w:b/>
          <w:bCs/>
        </w:rPr>
        <w:t xml:space="preserve">́ culturelle et </w:t>
      </w:r>
      <w:proofErr w:type="spellStart"/>
      <w:r w:rsidRPr="000C75BC">
        <w:rPr>
          <w:b/>
          <w:bCs/>
        </w:rPr>
        <w:t>pédagogique</w:t>
      </w:r>
      <w:proofErr w:type="spellEnd"/>
    </w:p>
    <w:p w14:paraId="652A92E6" w14:textId="2D526A75" w:rsidR="003711E0" w:rsidRDefault="003711E0"/>
    <w:p w14:paraId="747367A6" w14:textId="77777777" w:rsidR="003711E0" w:rsidRPr="003711E0" w:rsidRDefault="003711E0" w:rsidP="003711E0">
      <w:pPr>
        <w:spacing w:after="200" w:line="253" w:lineRule="atLeast"/>
        <w:jc w:val="both"/>
        <w:rPr>
          <w:rFonts w:ascii="Calibri" w:eastAsia="Times New Roman" w:hAnsi="Calibri" w:cs="Calibri"/>
          <w:color w:val="000000"/>
          <w:sz w:val="22"/>
          <w:szCs w:val="22"/>
          <w:lang w:eastAsia="fr-FR"/>
        </w:rPr>
      </w:pPr>
      <w:r w:rsidRPr="003711E0">
        <w:rPr>
          <w:rFonts w:ascii="Calibri" w:eastAsia="Times New Roman" w:hAnsi="Calibri" w:cs="Calibri"/>
          <w:color w:val="000000"/>
          <w:sz w:val="22"/>
          <w:szCs w:val="22"/>
          <w:lang w:eastAsia="fr-FR"/>
        </w:rPr>
        <w:t xml:space="preserve">"La richesse et la diversité des pratiques actuelles des musiques et danses </w:t>
      </w:r>
      <w:proofErr w:type="gramStart"/>
      <w:r w:rsidRPr="003711E0">
        <w:rPr>
          <w:rFonts w:ascii="Calibri" w:eastAsia="Times New Roman" w:hAnsi="Calibri" w:cs="Calibri"/>
          <w:color w:val="000000"/>
          <w:sz w:val="22"/>
          <w:szCs w:val="22"/>
          <w:lang w:eastAsia="fr-FR"/>
        </w:rPr>
        <w:t>traditionnelles pose</w:t>
      </w:r>
      <w:proofErr w:type="gramEnd"/>
      <w:r w:rsidRPr="003711E0">
        <w:rPr>
          <w:rFonts w:ascii="Calibri" w:eastAsia="Times New Roman" w:hAnsi="Calibri" w:cs="Calibri"/>
          <w:color w:val="000000"/>
          <w:sz w:val="22"/>
          <w:szCs w:val="22"/>
          <w:lang w:eastAsia="fr-FR"/>
        </w:rPr>
        <w:t xml:space="preserve"> aux enseignants-passeurs plusieurs questions d’importance. Dans le cadre de mon intervention, je m’en tiendrai à ces deux suivantes : quel musicien souhaitons-nous former en ce début de XXIe siècle ? De quel enseignant-passeur avons-nous besoin à cet effet ? </w:t>
      </w:r>
    </w:p>
    <w:p w14:paraId="0A5C3ACE" w14:textId="77777777" w:rsidR="003711E0" w:rsidRPr="003711E0" w:rsidRDefault="003711E0" w:rsidP="003711E0">
      <w:pPr>
        <w:spacing w:after="200" w:line="253" w:lineRule="atLeast"/>
        <w:jc w:val="both"/>
        <w:rPr>
          <w:rFonts w:ascii="Calibri" w:eastAsia="Times New Roman" w:hAnsi="Calibri" w:cs="Calibri"/>
          <w:color w:val="000000"/>
          <w:sz w:val="22"/>
          <w:szCs w:val="22"/>
          <w:lang w:eastAsia="fr-FR"/>
        </w:rPr>
      </w:pPr>
      <w:r w:rsidRPr="003711E0">
        <w:rPr>
          <w:rFonts w:ascii="Calibri" w:eastAsia="Times New Roman" w:hAnsi="Calibri" w:cs="Calibri"/>
          <w:color w:val="000000"/>
          <w:sz w:val="22"/>
          <w:szCs w:val="22"/>
          <w:lang w:eastAsia="fr-FR"/>
        </w:rPr>
        <w:t>La première question renvoie aux finalités d’un enseignement et donc aux valeurs qui le portent. Elles s’articulent dans un triangle mettant en relation le sujet apprenant, le sujet enseignant et les contenus de la transmission, entre sources et pratiques actuelles. Et ce triangle est lui-même en tension avec l’environnement socio culturel et politique.</w:t>
      </w:r>
    </w:p>
    <w:p w14:paraId="0F489FD2" w14:textId="77777777" w:rsidR="003711E0" w:rsidRPr="003711E0" w:rsidRDefault="003711E0" w:rsidP="003711E0">
      <w:pPr>
        <w:spacing w:after="200" w:line="253" w:lineRule="atLeast"/>
        <w:jc w:val="both"/>
        <w:rPr>
          <w:rFonts w:ascii="Calibri" w:eastAsia="Times New Roman" w:hAnsi="Calibri" w:cs="Calibri"/>
          <w:color w:val="000000"/>
          <w:sz w:val="22"/>
          <w:szCs w:val="22"/>
          <w:lang w:eastAsia="fr-FR"/>
        </w:rPr>
      </w:pPr>
      <w:r w:rsidRPr="003711E0">
        <w:rPr>
          <w:rFonts w:ascii="Calibri" w:eastAsia="Times New Roman" w:hAnsi="Calibri" w:cs="Calibri"/>
          <w:color w:val="000000"/>
          <w:sz w:val="22"/>
          <w:szCs w:val="22"/>
          <w:lang w:eastAsia="fr-FR"/>
        </w:rPr>
        <w:t xml:space="preserve">La seconde question renvoie au rôle attendu d’un enseignant dans le cadre défini par le questionnement précédent. Il est certes détenteur de connaissances et </w:t>
      </w:r>
      <w:proofErr w:type="spellStart"/>
      <w:r w:rsidRPr="003711E0">
        <w:rPr>
          <w:rFonts w:ascii="Calibri" w:eastAsia="Times New Roman" w:hAnsi="Calibri" w:cs="Calibri"/>
          <w:color w:val="000000"/>
          <w:sz w:val="22"/>
          <w:szCs w:val="22"/>
          <w:lang w:eastAsia="fr-FR"/>
        </w:rPr>
        <w:t>savoir faire</w:t>
      </w:r>
      <w:proofErr w:type="spellEnd"/>
      <w:r w:rsidRPr="003711E0">
        <w:rPr>
          <w:rFonts w:ascii="Calibri" w:eastAsia="Times New Roman" w:hAnsi="Calibri" w:cs="Calibri"/>
          <w:color w:val="000000"/>
          <w:sz w:val="22"/>
          <w:szCs w:val="22"/>
          <w:lang w:eastAsia="fr-FR"/>
        </w:rPr>
        <w:t xml:space="preserve">. Mais comment les met-il en jeu en cohérence avec les finalités retenues ? Quelle dynamique impulse </w:t>
      </w:r>
      <w:proofErr w:type="spellStart"/>
      <w:r w:rsidRPr="003711E0">
        <w:rPr>
          <w:rFonts w:ascii="Calibri" w:eastAsia="Times New Roman" w:hAnsi="Calibri" w:cs="Calibri"/>
          <w:color w:val="000000"/>
          <w:sz w:val="22"/>
          <w:szCs w:val="22"/>
          <w:lang w:eastAsia="fr-FR"/>
        </w:rPr>
        <w:t>t’il</w:t>
      </w:r>
      <w:proofErr w:type="spellEnd"/>
      <w:r w:rsidRPr="003711E0">
        <w:rPr>
          <w:rFonts w:ascii="Calibri" w:eastAsia="Times New Roman" w:hAnsi="Calibri" w:cs="Calibri"/>
          <w:color w:val="000000"/>
          <w:sz w:val="22"/>
          <w:szCs w:val="22"/>
          <w:lang w:eastAsia="fr-FR"/>
        </w:rPr>
        <w:t xml:space="preserve"> pour que les apprenants s’emparent activement des objets de l’apprentissage ?</w:t>
      </w:r>
    </w:p>
    <w:p w14:paraId="7027EA7E" w14:textId="77777777" w:rsidR="003711E0" w:rsidRPr="003711E0" w:rsidRDefault="003711E0" w:rsidP="003711E0">
      <w:pPr>
        <w:spacing w:after="200" w:line="253" w:lineRule="atLeast"/>
        <w:jc w:val="both"/>
        <w:rPr>
          <w:rFonts w:ascii="Calibri" w:eastAsia="Times New Roman" w:hAnsi="Calibri" w:cs="Calibri"/>
          <w:color w:val="000000"/>
          <w:sz w:val="22"/>
          <w:szCs w:val="22"/>
          <w:lang w:eastAsia="fr-FR"/>
        </w:rPr>
      </w:pPr>
      <w:r w:rsidRPr="003711E0">
        <w:rPr>
          <w:rFonts w:ascii="Calibri" w:eastAsia="Times New Roman" w:hAnsi="Calibri" w:cs="Calibri"/>
          <w:color w:val="000000"/>
          <w:sz w:val="22"/>
          <w:szCs w:val="22"/>
          <w:lang w:eastAsia="fr-FR"/>
        </w:rPr>
        <w:t>Ces réflexions seront l’occasion de mettre en valeur la modernité culturelle d’une part et pédagogique d’autre part dont peut être porteur l’enseignement des musiques et danses traditionnelles."</w:t>
      </w:r>
    </w:p>
    <w:p w14:paraId="4DCAC95E" w14:textId="77777777" w:rsidR="003711E0" w:rsidRDefault="003711E0"/>
    <w:sectPr w:rsidR="003711E0" w:rsidSect="00A86F60">
      <w:pgSz w:w="12240" w:h="15840"/>
      <w:pgMar w:top="1417" w:right="1417" w:bottom="1417" w:left="1417"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1E0"/>
    <w:rsid w:val="000C75BC"/>
    <w:rsid w:val="00317A49"/>
    <w:rsid w:val="003666B2"/>
    <w:rsid w:val="003711E0"/>
    <w:rsid w:val="00421B9F"/>
    <w:rsid w:val="009901C8"/>
    <w:rsid w:val="00A86F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A51F438"/>
  <w15:chartTrackingRefBased/>
  <w15:docId w15:val="{1015F3EE-599C-7541-BBE1-71D6458D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71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9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206</Words>
  <Characters>1137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CHARRIÉ</dc:creator>
  <cp:keywords/>
  <dc:description/>
  <cp:lastModifiedBy>Alain CHARRIÉ</cp:lastModifiedBy>
  <cp:revision>4</cp:revision>
  <dcterms:created xsi:type="dcterms:W3CDTF">2022-08-24T08:18:00Z</dcterms:created>
  <dcterms:modified xsi:type="dcterms:W3CDTF">2022-08-26T15:56:00Z</dcterms:modified>
</cp:coreProperties>
</file>